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030A" w14:textId="211F9F36" w:rsidR="004C2622" w:rsidRPr="00CE37DD" w:rsidRDefault="004C2622" w:rsidP="004C2622">
      <w:pPr>
        <w:pStyle w:val="Rubrik1"/>
        <w:rPr>
          <w:sz w:val="28"/>
          <w:lang w:val="sv-FI"/>
        </w:rPr>
      </w:pPr>
      <w:r w:rsidRPr="00CE37DD">
        <w:rPr>
          <w:bCs/>
          <w:sz w:val="28"/>
          <w:lang w:val="sv-FI"/>
        </w:rPr>
        <w:t xml:space="preserve">Intyg för deltagare i finalen eller semifinalen i FM-tävlingarna </w:t>
      </w:r>
      <w:r w:rsidRPr="00CE37DD">
        <w:rPr>
          <w:b w:val="0"/>
          <w:sz w:val="28"/>
          <w:lang w:val="sv-FI"/>
        </w:rPr>
        <w:br/>
      </w:r>
      <w:r w:rsidRPr="00CE37DD">
        <w:rPr>
          <w:bCs/>
          <w:sz w:val="28"/>
          <w:lang w:val="sv-FI"/>
        </w:rPr>
        <w:t>i yrkesskicklighet</w:t>
      </w:r>
    </w:p>
    <w:p w14:paraId="552BA877" w14:textId="77777777" w:rsidR="00C614A2" w:rsidRPr="00CE37DD" w:rsidRDefault="00C614A2" w:rsidP="00C614A2">
      <w:pPr>
        <w:rPr>
          <w:lang w:val="sv-FI"/>
        </w:rPr>
      </w:pPr>
    </w:p>
    <w:p w14:paraId="6C3D7F4D" w14:textId="52FE288B" w:rsidR="004C2622" w:rsidRPr="00CE37DD" w:rsidRDefault="004C2622" w:rsidP="004C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sv-FI"/>
        </w:rPr>
      </w:pPr>
      <w:r w:rsidRPr="00CE37DD">
        <w:rPr>
          <w:b/>
          <w:bCs/>
          <w:lang w:val="sv-FI"/>
        </w:rPr>
        <w:t>Den studerandes namn</w:t>
      </w:r>
      <w:r w:rsidR="00CE37DD" w:rsidRPr="00CE37DD">
        <w:rPr>
          <w:b/>
          <w:bCs/>
          <w:lang w:val="sv-FI"/>
        </w:rPr>
        <w:t>:</w:t>
      </w:r>
    </w:p>
    <w:p w14:paraId="25F9FE3D" w14:textId="25462047" w:rsidR="004C2622" w:rsidRPr="00CE37DD" w:rsidRDefault="004C2622" w:rsidP="004C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sv-FI"/>
        </w:rPr>
      </w:pPr>
      <w:r w:rsidRPr="00CE37DD">
        <w:rPr>
          <w:b/>
          <w:bCs/>
          <w:lang w:val="sv-FI"/>
        </w:rPr>
        <w:t>Grundexamen:</w:t>
      </w:r>
    </w:p>
    <w:p w14:paraId="3390AA0C" w14:textId="0E510B47" w:rsidR="004C2622" w:rsidRPr="00CE37DD" w:rsidRDefault="004C2622" w:rsidP="004C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sv-FI"/>
        </w:rPr>
      </w:pPr>
      <w:r w:rsidRPr="00CE37DD">
        <w:rPr>
          <w:b/>
          <w:bCs/>
          <w:lang w:val="sv-FI"/>
        </w:rPr>
        <w:t>Kompetensområde:</w:t>
      </w:r>
    </w:p>
    <w:p w14:paraId="231502B2" w14:textId="156D4C74" w:rsidR="004C2622" w:rsidRPr="00CE37DD" w:rsidRDefault="004C2622" w:rsidP="004C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sv-FI"/>
        </w:rPr>
      </w:pPr>
      <w:r w:rsidRPr="00CE37DD">
        <w:rPr>
          <w:b/>
          <w:bCs/>
          <w:lang w:val="sv-FI"/>
        </w:rPr>
        <w:t>Examensdel (hel):</w:t>
      </w:r>
    </w:p>
    <w:p w14:paraId="1DB61A6E" w14:textId="1D1AC999" w:rsidR="004C2622" w:rsidRPr="00CE37DD" w:rsidRDefault="004C2622" w:rsidP="004C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sv-FI"/>
        </w:rPr>
      </w:pPr>
      <w:r w:rsidRPr="00CE37DD">
        <w:rPr>
          <w:b/>
          <w:bCs/>
          <w:lang w:val="sv-FI"/>
        </w:rPr>
        <w:t xml:space="preserve">Examensdel, del av den: </w:t>
      </w:r>
    </w:p>
    <w:p w14:paraId="77CE327B" w14:textId="27B4A2B0" w:rsidR="004C2622" w:rsidRPr="00CE37DD" w:rsidRDefault="004C2622" w:rsidP="004C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sv-FI"/>
        </w:rPr>
      </w:pPr>
      <w:r w:rsidRPr="00CE37DD">
        <w:rPr>
          <w:b/>
          <w:bCs/>
          <w:lang w:val="sv-FI"/>
        </w:rPr>
        <w:t>Plats för yrkesprovet:</w:t>
      </w:r>
    </w:p>
    <w:p w14:paraId="696611AF" w14:textId="3C6318C5" w:rsidR="004C2622" w:rsidRPr="00CE37DD" w:rsidRDefault="004C2622" w:rsidP="004C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sv-FI"/>
        </w:rPr>
      </w:pPr>
      <w:r w:rsidRPr="00CE37DD">
        <w:rPr>
          <w:b/>
          <w:bCs/>
          <w:lang w:val="sv-FI"/>
        </w:rPr>
        <w:t>Tidpunkt för yrkesprovet:</w:t>
      </w:r>
    </w:p>
    <w:p w14:paraId="2EB90B80" w14:textId="40BA0E57" w:rsidR="004C2622" w:rsidRPr="00CE37DD" w:rsidRDefault="004C2622" w:rsidP="004C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sv-FI"/>
        </w:rPr>
      </w:pPr>
      <w:r w:rsidRPr="00CE37DD">
        <w:rPr>
          <w:b/>
          <w:bCs/>
          <w:lang w:val="sv-FI"/>
        </w:rPr>
        <w:t>Bedömningsdag:</w:t>
      </w:r>
    </w:p>
    <w:p w14:paraId="7E3AEAE3" w14:textId="5203CFC9" w:rsidR="004C2622" w:rsidRPr="00CE37DD" w:rsidRDefault="004C2622" w:rsidP="004C2622">
      <w:pPr>
        <w:rPr>
          <w:lang w:val="sv-FI"/>
        </w:rPr>
      </w:pPr>
    </w:p>
    <w:p w14:paraId="7747342C" w14:textId="77777777" w:rsidR="004C2622" w:rsidRPr="00CE37DD" w:rsidRDefault="004C2622" w:rsidP="004C2622">
      <w:pPr>
        <w:rPr>
          <w:lang w:val="sv-FI"/>
        </w:rPr>
      </w:pPr>
    </w:p>
    <w:p w14:paraId="0D580E11" w14:textId="5B62ECBA" w:rsidR="004C2622" w:rsidRPr="00CE37DD" w:rsidRDefault="004C2622" w:rsidP="004C2622">
      <w:pPr>
        <w:pStyle w:val="Rubrik2"/>
        <w:rPr>
          <w:sz w:val="24"/>
          <w:lang w:val="sv-FI"/>
        </w:rPr>
      </w:pPr>
      <w:r w:rsidRPr="00CE37DD">
        <w:rPr>
          <w:bCs/>
          <w:sz w:val="24"/>
          <w:lang w:val="sv-FI"/>
        </w:rPr>
        <w:t>Kort beskrivning av tävlingsprestationen som ska godkännas som yrkesprov</w:t>
      </w:r>
    </w:p>
    <w:p w14:paraId="5DC3528C" w14:textId="29429D47" w:rsidR="004C2622" w:rsidRPr="00CE37DD" w:rsidRDefault="004C2622" w:rsidP="004C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v-FI"/>
        </w:rPr>
      </w:pPr>
    </w:p>
    <w:p w14:paraId="7B98789E" w14:textId="23583EB6" w:rsidR="004C2622" w:rsidRPr="00CE37DD" w:rsidRDefault="004C2622" w:rsidP="004C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v-FI"/>
        </w:rPr>
      </w:pPr>
    </w:p>
    <w:p w14:paraId="0B6A8298" w14:textId="1020B6B9" w:rsidR="004C2622" w:rsidRPr="00CE37DD" w:rsidRDefault="004C2622" w:rsidP="004C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v-FI"/>
        </w:rPr>
      </w:pPr>
    </w:p>
    <w:p w14:paraId="520E7ED8" w14:textId="112501AF" w:rsidR="004C2622" w:rsidRPr="00CE37DD" w:rsidRDefault="004C2622" w:rsidP="004C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v-FI"/>
        </w:rPr>
      </w:pPr>
    </w:p>
    <w:p w14:paraId="53BE488D" w14:textId="45F228FB" w:rsidR="004C2622" w:rsidRPr="00CE37DD" w:rsidRDefault="004C2622" w:rsidP="004C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v-FI"/>
        </w:rPr>
      </w:pPr>
    </w:p>
    <w:p w14:paraId="761B0444" w14:textId="057F91CD" w:rsidR="004C2622" w:rsidRPr="00CE37DD" w:rsidRDefault="004C2622" w:rsidP="004C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v-FI"/>
        </w:rPr>
      </w:pPr>
    </w:p>
    <w:p w14:paraId="0A092AEF" w14:textId="1CC0D4EA" w:rsidR="004C2622" w:rsidRPr="00CE37DD" w:rsidRDefault="004C2622" w:rsidP="004C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v-FI"/>
        </w:rPr>
      </w:pPr>
    </w:p>
    <w:p w14:paraId="11755AA6" w14:textId="634F60BD" w:rsidR="004C2622" w:rsidRPr="00CE37DD" w:rsidRDefault="004C2622" w:rsidP="004C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v-FI"/>
        </w:rPr>
      </w:pPr>
    </w:p>
    <w:p w14:paraId="5830CB9B" w14:textId="77777777" w:rsidR="004C2622" w:rsidRPr="00CE37DD" w:rsidRDefault="004C2622" w:rsidP="004C2622">
      <w:pPr>
        <w:rPr>
          <w:lang w:val="sv-FI"/>
        </w:rPr>
      </w:pPr>
    </w:p>
    <w:p w14:paraId="0ABEB134" w14:textId="3A5BDCBF" w:rsidR="004C2622" w:rsidRPr="00CE37DD" w:rsidRDefault="004C2622" w:rsidP="004C2622">
      <w:pPr>
        <w:rPr>
          <w:color w:val="003764" w:themeColor="text2"/>
          <w:lang w:val="sv-FI"/>
        </w:rPr>
      </w:pPr>
      <w:r w:rsidRPr="00CE37DD">
        <w:rPr>
          <w:color w:val="003764" w:themeColor="text2"/>
          <w:lang w:val="sv-FI"/>
        </w:rPr>
        <w:t>Tävlingsuppgifterna i FM-tävlingarna i yrkesskicklighet grundar sig på examensgrunderna för de yrkesinriktade grundexamina och på kraven på yrkesskicklighet i examensdelar i dessa. Kraven i tävlingsuppgifterna motsvarar bedömningskriterierna för berömlig nivå i examensgrunderna. På basis av detta intyg kan läroanstalten godkänna tävlingsprestationen som ett helt yrkesprov eller ett delyrkesprov.</w:t>
      </w:r>
    </w:p>
    <w:p w14:paraId="46F3C0CC" w14:textId="77777777" w:rsidR="004C2622" w:rsidRPr="00CE37DD" w:rsidRDefault="004C2622" w:rsidP="004C2622">
      <w:pPr>
        <w:rPr>
          <w:color w:val="003764" w:themeColor="text2"/>
          <w:lang w:val="sv-FI"/>
        </w:rPr>
      </w:pPr>
    </w:p>
    <w:tbl>
      <w:tblPr>
        <w:tblStyle w:val="Tabellrutnt"/>
        <w:tblW w:w="9818" w:type="dxa"/>
        <w:tblLook w:val="04A0" w:firstRow="1" w:lastRow="0" w:firstColumn="1" w:lastColumn="0" w:noHBand="0" w:noVBand="1"/>
      </w:tblPr>
      <w:tblGrid>
        <w:gridCol w:w="2111"/>
        <w:gridCol w:w="2264"/>
        <w:gridCol w:w="1261"/>
        <w:gridCol w:w="1558"/>
        <w:gridCol w:w="1270"/>
        <w:gridCol w:w="1354"/>
      </w:tblGrid>
      <w:tr w:rsidR="00DA6B98" w:rsidRPr="00CE37DD" w14:paraId="43B0EA8C" w14:textId="77777777" w:rsidTr="00C614A2">
        <w:tc>
          <w:tcPr>
            <w:tcW w:w="2122" w:type="dxa"/>
            <w:shd w:val="clear" w:color="auto" w:fill="D9D9D9" w:themeFill="background1" w:themeFillShade="D9"/>
          </w:tcPr>
          <w:p w14:paraId="33AD693B" w14:textId="108B3245" w:rsidR="004C2622" w:rsidRPr="00CE37DD" w:rsidRDefault="004C2622" w:rsidP="00DA6B98">
            <w:pPr>
              <w:rPr>
                <w:lang w:val="sv-FI"/>
              </w:rPr>
            </w:pPr>
            <w:r w:rsidRPr="00CE37DD">
              <w:rPr>
                <w:lang w:val="sv-FI"/>
              </w:rPr>
              <w:t>Föremål för bedömning (skriv i rutan)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FEC916C" w14:textId="26D33FD3" w:rsidR="004C2622" w:rsidRPr="00CE37DD" w:rsidRDefault="004C2622" w:rsidP="004C2622">
            <w:pPr>
              <w:rPr>
                <w:lang w:val="sv-FI"/>
              </w:rPr>
            </w:pPr>
            <w:r w:rsidRPr="00CE37DD">
              <w:rPr>
                <w:lang w:val="sv-FI"/>
              </w:rPr>
              <w:t>Bedömningsskala</w:t>
            </w:r>
          </w:p>
          <w:p w14:paraId="1EAAD0E1" w14:textId="7CDD8730" w:rsidR="004C2622" w:rsidRPr="00CE37DD" w:rsidRDefault="00CE37DD" w:rsidP="004C2622">
            <w:pPr>
              <w:rPr>
                <w:lang w:val="sv-FI"/>
              </w:rPr>
            </w:pPr>
            <w:r>
              <w:sym w:font="Wingdings" w:char="F0A8"/>
            </w:r>
            <w:r w:rsidR="00C614A2" w:rsidRPr="00CE37DD">
              <w:rPr>
                <w:lang w:val="sv-FI"/>
              </w:rPr>
              <w:t>N1-B3,</w:t>
            </w:r>
            <w:r w:rsidRPr="00254F2D">
              <w:rPr>
                <w:lang w:val="sv-FI"/>
              </w:rPr>
              <w:t xml:space="preserve"> </w:t>
            </w:r>
            <w:r>
              <w:sym w:font="Wingdings" w:char="F0A8"/>
            </w:r>
            <w:r w:rsidR="00C614A2" w:rsidRPr="00CE37DD">
              <w:rPr>
                <w:lang w:val="sv-FI"/>
              </w:rPr>
              <w:t>N1-B5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A1C166A" w14:textId="77777777" w:rsidR="004C2622" w:rsidRPr="00CE37DD" w:rsidRDefault="004C2622" w:rsidP="004C2622">
            <w:pPr>
              <w:rPr>
                <w:lang w:val="sv-FI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4174BBC" w14:textId="77777777" w:rsidR="004C2622" w:rsidRPr="00CE37DD" w:rsidRDefault="00DA6B98" w:rsidP="004C2622">
            <w:pPr>
              <w:rPr>
                <w:lang w:val="sv-FI"/>
              </w:rPr>
            </w:pPr>
            <w:r w:rsidRPr="00CE37DD">
              <w:rPr>
                <w:lang w:val="sv-FI"/>
              </w:rPr>
              <w:t>Företrädare för arbetslivet</w:t>
            </w:r>
          </w:p>
          <w:p w14:paraId="4294AFB5" w14:textId="30DDC1E0" w:rsidR="00DA6B98" w:rsidRPr="00CE37DD" w:rsidRDefault="00DA6B98" w:rsidP="004C2622">
            <w:pPr>
              <w:rPr>
                <w:lang w:val="sv-F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D258C5E" w14:textId="312FCFD6" w:rsidR="004C2622" w:rsidRPr="00CE37DD" w:rsidRDefault="00DA6B98" w:rsidP="004C2622">
            <w:pPr>
              <w:rPr>
                <w:lang w:val="sv-FI"/>
              </w:rPr>
            </w:pPr>
            <w:r w:rsidRPr="00CE37DD">
              <w:rPr>
                <w:lang w:val="sv-FI"/>
              </w:rPr>
              <w:t>Lärare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0486D548" w14:textId="7B137CC9" w:rsidR="004C2622" w:rsidRPr="00CE37DD" w:rsidRDefault="00DA6B98" w:rsidP="004C2622">
            <w:pPr>
              <w:rPr>
                <w:lang w:val="sv-FI"/>
              </w:rPr>
            </w:pPr>
            <w:r w:rsidRPr="00CE37DD">
              <w:rPr>
                <w:lang w:val="sv-FI"/>
              </w:rPr>
              <w:t>Gemensam bedömning</w:t>
            </w:r>
          </w:p>
        </w:tc>
      </w:tr>
      <w:tr w:rsidR="00DA6B98" w:rsidRPr="00CE37DD" w14:paraId="3A6FB4B7" w14:textId="77777777" w:rsidTr="00C614A2">
        <w:tc>
          <w:tcPr>
            <w:tcW w:w="4390" w:type="dxa"/>
            <w:gridSpan w:val="2"/>
            <w:shd w:val="clear" w:color="auto" w:fill="D9D9D9" w:themeFill="background1" w:themeFillShade="D9"/>
          </w:tcPr>
          <w:p w14:paraId="52AAB8AF" w14:textId="114445C4" w:rsidR="00DA6B98" w:rsidRPr="00CE37DD" w:rsidRDefault="00DA6B98" w:rsidP="00C614A2">
            <w:pPr>
              <w:ind w:left="360"/>
              <w:rPr>
                <w:lang w:val="sv-FI"/>
              </w:rPr>
            </w:pPr>
          </w:p>
        </w:tc>
        <w:tc>
          <w:tcPr>
            <w:tcW w:w="1275" w:type="dxa"/>
          </w:tcPr>
          <w:p w14:paraId="7A7BF500" w14:textId="77777777" w:rsidR="00DA6B98" w:rsidRPr="00CE37DD" w:rsidRDefault="00DA6B98" w:rsidP="004C2622">
            <w:pPr>
              <w:rPr>
                <w:lang w:val="sv-FI"/>
              </w:rPr>
            </w:pPr>
          </w:p>
        </w:tc>
        <w:tc>
          <w:tcPr>
            <w:tcW w:w="1560" w:type="dxa"/>
          </w:tcPr>
          <w:p w14:paraId="007302A1" w14:textId="77777777" w:rsidR="00DA6B98" w:rsidRPr="00CE37DD" w:rsidRDefault="00DA6B98" w:rsidP="004C2622">
            <w:pPr>
              <w:rPr>
                <w:lang w:val="sv-FI"/>
              </w:rPr>
            </w:pPr>
          </w:p>
        </w:tc>
        <w:tc>
          <w:tcPr>
            <w:tcW w:w="1275" w:type="dxa"/>
          </w:tcPr>
          <w:p w14:paraId="57389741" w14:textId="77777777" w:rsidR="00DA6B98" w:rsidRPr="00CE37DD" w:rsidRDefault="00DA6B98" w:rsidP="004C2622">
            <w:pPr>
              <w:rPr>
                <w:lang w:val="sv-FI"/>
              </w:rPr>
            </w:pPr>
          </w:p>
        </w:tc>
        <w:tc>
          <w:tcPr>
            <w:tcW w:w="1318" w:type="dxa"/>
          </w:tcPr>
          <w:p w14:paraId="310F7E5E" w14:textId="77777777" w:rsidR="00DA6B98" w:rsidRPr="00CE37DD" w:rsidRDefault="00DA6B98" w:rsidP="004C2622">
            <w:pPr>
              <w:rPr>
                <w:lang w:val="sv-FI"/>
              </w:rPr>
            </w:pPr>
          </w:p>
        </w:tc>
      </w:tr>
      <w:tr w:rsidR="00DA6B98" w:rsidRPr="00CE37DD" w14:paraId="25B8B278" w14:textId="77777777" w:rsidTr="00C614A2">
        <w:tc>
          <w:tcPr>
            <w:tcW w:w="4390" w:type="dxa"/>
            <w:gridSpan w:val="2"/>
            <w:shd w:val="clear" w:color="auto" w:fill="D9D9D9" w:themeFill="background1" w:themeFillShade="D9"/>
          </w:tcPr>
          <w:p w14:paraId="16FC3161" w14:textId="033527F4" w:rsidR="00DA6B98" w:rsidRPr="00CE37DD" w:rsidRDefault="00DA6B98" w:rsidP="00C614A2">
            <w:pPr>
              <w:ind w:left="360"/>
              <w:rPr>
                <w:lang w:val="sv-FI"/>
              </w:rPr>
            </w:pPr>
          </w:p>
        </w:tc>
        <w:tc>
          <w:tcPr>
            <w:tcW w:w="1275" w:type="dxa"/>
          </w:tcPr>
          <w:p w14:paraId="63FF1E18" w14:textId="77777777" w:rsidR="00DA6B98" w:rsidRPr="00CE37DD" w:rsidRDefault="00DA6B98" w:rsidP="004C2622">
            <w:pPr>
              <w:rPr>
                <w:lang w:val="sv-FI"/>
              </w:rPr>
            </w:pPr>
          </w:p>
        </w:tc>
        <w:tc>
          <w:tcPr>
            <w:tcW w:w="1560" w:type="dxa"/>
          </w:tcPr>
          <w:p w14:paraId="4D325FFA" w14:textId="77777777" w:rsidR="00DA6B98" w:rsidRPr="00CE37DD" w:rsidRDefault="00DA6B98" w:rsidP="004C2622">
            <w:pPr>
              <w:rPr>
                <w:lang w:val="sv-FI"/>
              </w:rPr>
            </w:pPr>
          </w:p>
        </w:tc>
        <w:tc>
          <w:tcPr>
            <w:tcW w:w="1275" w:type="dxa"/>
          </w:tcPr>
          <w:p w14:paraId="2098CAD2" w14:textId="77777777" w:rsidR="00DA6B98" w:rsidRPr="00CE37DD" w:rsidRDefault="00DA6B98" w:rsidP="004C2622">
            <w:pPr>
              <w:rPr>
                <w:lang w:val="sv-FI"/>
              </w:rPr>
            </w:pPr>
          </w:p>
        </w:tc>
        <w:tc>
          <w:tcPr>
            <w:tcW w:w="1318" w:type="dxa"/>
          </w:tcPr>
          <w:p w14:paraId="20A99B54" w14:textId="77777777" w:rsidR="00DA6B98" w:rsidRPr="00CE37DD" w:rsidRDefault="00DA6B98" w:rsidP="004C2622">
            <w:pPr>
              <w:rPr>
                <w:lang w:val="sv-FI"/>
              </w:rPr>
            </w:pPr>
          </w:p>
        </w:tc>
      </w:tr>
      <w:tr w:rsidR="00DA6B98" w:rsidRPr="00CE37DD" w14:paraId="472285EA" w14:textId="77777777" w:rsidTr="00C614A2">
        <w:tc>
          <w:tcPr>
            <w:tcW w:w="4390" w:type="dxa"/>
            <w:gridSpan w:val="2"/>
            <w:shd w:val="clear" w:color="auto" w:fill="D9D9D9" w:themeFill="background1" w:themeFillShade="D9"/>
          </w:tcPr>
          <w:p w14:paraId="4DBED521" w14:textId="294A7483" w:rsidR="00DA6B98" w:rsidRPr="00CE37DD" w:rsidRDefault="00DA6B98" w:rsidP="00C614A2">
            <w:pPr>
              <w:ind w:left="360"/>
              <w:rPr>
                <w:lang w:val="sv-FI"/>
              </w:rPr>
            </w:pPr>
          </w:p>
        </w:tc>
        <w:tc>
          <w:tcPr>
            <w:tcW w:w="1275" w:type="dxa"/>
          </w:tcPr>
          <w:p w14:paraId="2D032D81" w14:textId="77777777" w:rsidR="00DA6B98" w:rsidRPr="00CE37DD" w:rsidRDefault="00DA6B98" w:rsidP="004C2622">
            <w:pPr>
              <w:rPr>
                <w:lang w:val="sv-FI"/>
              </w:rPr>
            </w:pPr>
          </w:p>
        </w:tc>
        <w:tc>
          <w:tcPr>
            <w:tcW w:w="1560" w:type="dxa"/>
          </w:tcPr>
          <w:p w14:paraId="6DF57185" w14:textId="77777777" w:rsidR="00DA6B98" w:rsidRPr="00CE37DD" w:rsidRDefault="00DA6B98" w:rsidP="004C2622">
            <w:pPr>
              <w:rPr>
                <w:lang w:val="sv-FI"/>
              </w:rPr>
            </w:pPr>
          </w:p>
        </w:tc>
        <w:tc>
          <w:tcPr>
            <w:tcW w:w="1275" w:type="dxa"/>
          </w:tcPr>
          <w:p w14:paraId="7C10FC57" w14:textId="77777777" w:rsidR="00DA6B98" w:rsidRPr="00CE37DD" w:rsidRDefault="00DA6B98" w:rsidP="004C2622">
            <w:pPr>
              <w:rPr>
                <w:lang w:val="sv-FI"/>
              </w:rPr>
            </w:pPr>
          </w:p>
        </w:tc>
        <w:tc>
          <w:tcPr>
            <w:tcW w:w="1318" w:type="dxa"/>
          </w:tcPr>
          <w:p w14:paraId="32AD8DB7" w14:textId="77777777" w:rsidR="00DA6B98" w:rsidRPr="00CE37DD" w:rsidRDefault="00DA6B98" w:rsidP="004C2622">
            <w:pPr>
              <w:rPr>
                <w:lang w:val="sv-FI"/>
              </w:rPr>
            </w:pPr>
          </w:p>
        </w:tc>
      </w:tr>
      <w:tr w:rsidR="00C614A2" w:rsidRPr="00CE37DD" w14:paraId="4AD8D69A" w14:textId="77777777" w:rsidTr="00C614A2">
        <w:tc>
          <w:tcPr>
            <w:tcW w:w="4390" w:type="dxa"/>
            <w:gridSpan w:val="2"/>
            <w:shd w:val="clear" w:color="auto" w:fill="D9D9D9" w:themeFill="background1" w:themeFillShade="D9"/>
          </w:tcPr>
          <w:p w14:paraId="63851FF1" w14:textId="77777777" w:rsidR="00C614A2" w:rsidRPr="00CE37DD" w:rsidRDefault="00C614A2" w:rsidP="00C614A2">
            <w:pPr>
              <w:ind w:left="360"/>
              <w:rPr>
                <w:lang w:val="sv-FI"/>
              </w:rPr>
            </w:pPr>
          </w:p>
        </w:tc>
        <w:tc>
          <w:tcPr>
            <w:tcW w:w="1275" w:type="dxa"/>
          </w:tcPr>
          <w:p w14:paraId="05275C90" w14:textId="77777777" w:rsidR="00C614A2" w:rsidRPr="00CE37DD" w:rsidRDefault="00C614A2" w:rsidP="004C2622">
            <w:pPr>
              <w:rPr>
                <w:lang w:val="sv-FI"/>
              </w:rPr>
            </w:pPr>
          </w:p>
        </w:tc>
        <w:tc>
          <w:tcPr>
            <w:tcW w:w="1560" w:type="dxa"/>
          </w:tcPr>
          <w:p w14:paraId="5216A507" w14:textId="77777777" w:rsidR="00C614A2" w:rsidRPr="00CE37DD" w:rsidRDefault="00C614A2" w:rsidP="004C2622">
            <w:pPr>
              <w:rPr>
                <w:lang w:val="sv-FI"/>
              </w:rPr>
            </w:pPr>
          </w:p>
        </w:tc>
        <w:tc>
          <w:tcPr>
            <w:tcW w:w="1275" w:type="dxa"/>
          </w:tcPr>
          <w:p w14:paraId="49C5D788" w14:textId="77777777" w:rsidR="00C614A2" w:rsidRPr="00CE37DD" w:rsidRDefault="00C614A2" w:rsidP="004C2622">
            <w:pPr>
              <w:rPr>
                <w:lang w:val="sv-FI"/>
              </w:rPr>
            </w:pPr>
          </w:p>
        </w:tc>
        <w:tc>
          <w:tcPr>
            <w:tcW w:w="1318" w:type="dxa"/>
          </w:tcPr>
          <w:p w14:paraId="45EA5C04" w14:textId="77777777" w:rsidR="00C614A2" w:rsidRPr="00CE37DD" w:rsidRDefault="00C614A2" w:rsidP="004C2622">
            <w:pPr>
              <w:rPr>
                <w:lang w:val="sv-FI"/>
              </w:rPr>
            </w:pPr>
          </w:p>
        </w:tc>
      </w:tr>
      <w:tr w:rsidR="00C614A2" w:rsidRPr="00CE37DD" w14:paraId="5BAC06D9" w14:textId="77777777" w:rsidTr="00C614A2">
        <w:tc>
          <w:tcPr>
            <w:tcW w:w="4390" w:type="dxa"/>
            <w:gridSpan w:val="2"/>
            <w:shd w:val="clear" w:color="auto" w:fill="D9D9D9" w:themeFill="background1" w:themeFillShade="D9"/>
          </w:tcPr>
          <w:p w14:paraId="6503DA82" w14:textId="77777777" w:rsidR="00C614A2" w:rsidRPr="00CE37DD" w:rsidRDefault="00C614A2" w:rsidP="00C614A2">
            <w:pPr>
              <w:ind w:left="360"/>
              <w:rPr>
                <w:lang w:val="sv-FI"/>
              </w:rPr>
            </w:pPr>
          </w:p>
        </w:tc>
        <w:tc>
          <w:tcPr>
            <w:tcW w:w="1275" w:type="dxa"/>
          </w:tcPr>
          <w:p w14:paraId="5FE2AAA8" w14:textId="77777777" w:rsidR="00C614A2" w:rsidRPr="00CE37DD" w:rsidRDefault="00C614A2" w:rsidP="004C2622">
            <w:pPr>
              <w:rPr>
                <w:lang w:val="sv-FI"/>
              </w:rPr>
            </w:pPr>
          </w:p>
        </w:tc>
        <w:tc>
          <w:tcPr>
            <w:tcW w:w="1560" w:type="dxa"/>
          </w:tcPr>
          <w:p w14:paraId="15B9CB6C" w14:textId="77777777" w:rsidR="00C614A2" w:rsidRPr="00CE37DD" w:rsidRDefault="00C614A2" w:rsidP="004C2622">
            <w:pPr>
              <w:rPr>
                <w:lang w:val="sv-FI"/>
              </w:rPr>
            </w:pPr>
          </w:p>
        </w:tc>
        <w:tc>
          <w:tcPr>
            <w:tcW w:w="1275" w:type="dxa"/>
          </w:tcPr>
          <w:p w14:paraId="13BDA04A" w14:textId="77777777" w:rsidR="00C614A2" w:rsidRPr="00CE37DD" w:rsidRDefault="00C614A2" w:rsidP="004C2622">
            <w:pPr>
              <w:rPr>
                <w:lang w:val="sv-FI"/>
              </w:rPr>
            </w:pPr>
          </w:p>
        </w:tc>
        <w:tc>
          <w:tcPr>
            <w:tcW w:w="1318" w:type="dxa"/>
          </w:tcPr>
          <w:p w14:paraId="6CBAF73E" w14:textId="77777777" w:rsidR="00C614A2" w:rsidRPr="00CE37DD" w:rsidRDefault="00C614A2" w:rsidP="004C2622">
            <w:pPr>
              <w:rPr>
                <w:lang w:val="sv-FI"/>
              </w:rPr>
            </w:pPr>
          </w:p>
        </w:tc>
      </w:tr>
      <w:tr w:rsidR="00DA6B98" w:rsidRPr="00CE37DD" w14:paraId="6D725E5D" w14:textId="77777777" w:rsidTr="00C614A2">
        <w:tc>
          <w:tcPr>
            <w:tcW w:w="4390" w:type="dxa"/>
            <w:gridSpan w:val="2"/>
            <w:shd w:val="clear" w:color="auto" w:fill="D9D9D9" w:themeFill="background1" w:themeFillShade="D9"/>
          </w:tcPr>
          <w:p w14:paraId="284C74A3" w14:textId="28649A43" w:rsidR="00DA6B98" w:rsidRPr="00CE37DD" w:rsidRDefault="00DA6B98" w:rsidP="00C614A2">
            <w:pPr>
              <w:ind w:left="360"/>
              <w:rPr>
                <w:lang w:val="sv-FI"/>
              </w:rPr>
            </w:pPr>
          </w:p>
        </w:tc>
        <w:tc>
          <w:tcPr>
            <w:tcW w:w="1275" w:type="dxa"/>
          </w:tcPr>
          <w:p w14:paraId="18235A0C" w14:textId="77777777" w:rsidR="00DA6B98" w:rsidRPr="00CE37DD" w:rsidRDefault="00DA6B98" w:rsidP="004C2622">
            <w:pPr>
              <w:rPr>
                <w:lang w:val="sv-FI"/>
              </w:rPr>
            </w:pPr>
          </w:p>
        </w:tc>
        <w:tc>
          <w:tcPr>
            <w:tcW w:w="1560" w:type="dxa"/>
          </w:tcPr>
          <w:p w14:paraId="1F42471E" w14:textId="77777777" w:rsidR="00DA6B98" w:rsidRPr="00CE37DD" w:rsidRDefault="00DA6B98" w:rsidP="004C2622">
            <w:pPr>
              <w:rPr>
                <w:lang w:val="sv-FI"/>
              </w:rPr>
            </w:pPr>
          </w:p>
        </w:tc>
        <w:tc>
          <w:tcPr>
            <w:tcW w:w="1275" w:type="dxa"/>
          </w:tcPr>
          <w:p w14:paraId="4CAF0BAF" w14:textId="77777777" w:rsidR="00DA6B98" w:rsidRPr="00CE37DD" w:rsidRDefault="00DA6B98" w:rsidP="004C2622">
            <w:pPr>
              <w:rPr>
                <w:lang w:val="sv-FI"/>
              </w:rPr>
            </w:pPr>
          </w:p>
        </w:tc>
        <w:tc>
          <w:tcPr>
            <w:tcW w:w="1318" w:type="dxa"/>
          </w:tcPr>
          <w:p w14:paraId="726024D8" w14:textId="77777777" w:rsidR="00DA6B98" w:rsidRPr="00CE37DD" w:rsidRDefault="00DA6B98" w:rsidP="004C2622">
            <w:pPr>
              <w:rPr>
                <w:lang w:val="sv-FI"/>
              </w:rPr>
            </w:pPr>
          </w:p>
        </w:tc>
      </w:tr>
      <w:tr w:rsidR="00DA6B98" w:rsidRPr="00CE37DD" w14:paraId="4F63E88E" w14:textId="77777777" w:rsidTr="00C614A2">
        <w:tc>
          <w:tcPr>
            <w:tcW w:w="4390" w:type="dxa"/>
            <w:gridSpan w:val="2"/>
          </w:tcPr>
          <w:p w14:paraId="712379A0" w14:textId="77777777" w:rsidR="00DA6B98" w:rsidRPr="00CE37DD" w:rsidRDefault="00DA6B98" w:rsidP="004C2622">
            <w:pPr>
              <w:rPr>
                <w:lang w:val="sv-FI"/>
              </w:rPr>
            </w:pPr>
          </w:p>
        </w:tc>
        <w:tc>
          <w:tcPr>
            <w:tcW w:w="4110" w:type="dxa"/>
            <w:gridSpan w:val="3"/>
            <w:shd w:val="clear" w:color="auto" w:fill="D9D9D9" w:themeFill="background1" w:themeFillShade="D9"/>
          </w:tcPr>
          <w:p w14:paraId="387FAA9D" w14:textId="64FEE743" w:rsidR="00DA6B98" w:rsidRPr="00CE37DD" w:rsidRDefault="00DA6B98" w:rsidP="004C2622">
            <w:pPr>
              <w:rPr>
                <w:b/>
                <w:lang w:val="sv-FI"/>
              </w:rPr>
            </w:pPr>
            <w:r w:rsidRPr="00CE37DD">
              <w:rPr>
                <w:b/>
                <w:bCs/>
                <w:lang w:val="sv-FI"/>
              </w:rPr>
              <w:t>Vitsord för yrkesprovet</w:t>
            </w:r>
          </w:p>
        </w:tc>
        <w:tc>
          <w:tcPr>
            <w:tcW w:w="1318" w:type="dxa"/>
          </w:tcPr>
          <w:p w14:paraId="14C11C35" w14:textId="77777777" w:rsidR="00DA6B98" w:rsidRPr="00CE37DD" w:rsidRDefault="00DA6B98" w:rsidP="004C2622">
            <w:pPr>
              <w:rPr>
                <w:lang w:val="sv-FI"/>
              </w:rPr>
            </w:pPr>
          </w:p>
        </w:tc>
      </w:tr>
    </w:tbl>
    <w:p w14:paraId="15CB895C" w14:textId="77777777" w:rsidR="00DA6B98" w:rsidRPr="00CE37DD" w:rsidRDefault="00DA6B98" w:rsidP="00DA6B98">
      <w:pPr>
        <w:pStyle w:val="Rubrik3"/>
        <w:rPr>
          <w:sz w:val="24"/>
          <w:lang w:val="sv-FI"/>
        </w:rPr>
      </w:pPr>
    </w:p>
    <w:p w14:paraId="399333FE" w14:textId="59982B8E" w:rsidR="00DA6B98" w:rsidRDefault="00DA6B98" w:rsidP="00DA6B98">
      <w:pPr>
        <w:pStyle w:val="Rubrik3"/>
        <w:rPr>
          <w:bCs/>
          <w:sz w:val="24"/>
          <w:lang w:val="sv-FI"/>
        </w:rPr>
      </w:pPr>
      <w:r w:rsidRPr="00CE37DD">
        <w:rPr>
          <w:bCs/>
          <w:sz w:val="24"/>
          <w:lang w:val="sv-FI"/>
        </w:rPr>
        <w:t>Underskrifter</w:t>
      </w:r>
    </w:p>
    <w:p w14:paraId="3DCBCED0" w14:textId="77777777" w:rsidR="00CE37DD" w:rsidRPr="00CE37DD" w:rsidRDefault="00CE37DD" w:rsidP="00CE37DD">
      <w:pPr>
        <w:rPr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A6B98" w:rsidRPr="00CE37DD" w14:paraId="603B2E15" w14:textId="77777777" w:rsidTr="00DA6B98">
        <w:tc>
          <w:tcPr>
            <w:tcW w:w="2407" w:type="dxa"/>
          </w:tcPr>
          <w:p w14:paraId="283F6ECD" w14:textId="77777777" w:rsidR="00DA6B98" w:rsidRPr="00CE37DD" w:rsidRDefault="00DA6B98" w:rsidP="00DA6B98">
            <w:pPr>
              <w:rPr>
                <w:lang w:val="sv-FI"/>
              </w:rPr>
            </w:pPr>
          </w:p>
        </w:tc>
        <w:tc>
          <w:tcPr>
            <w:tcW w:w="2407" w:type="dxa"/>
          </w:tcPr>
          <w:p w14:paraId="248A73EF" w14:textId="77777777" w:rsidR="00DA6B98" w:rsidRPr="00CE37DD" w:rsidRDefault="00DA6B98" w:rsidP="00DA6B98">
            <w:pPr>
              <w:rPr>
                <w:lang w:val="sv-FI"/>
              </w:rPr>
            </w:pPr>
          </w:p>
        </w:tc>
        <w:tc>
          <w:tcPr>
            <w:tcW w:w="2407" w:type="dxa"/>
          </w:tcPr>
          <w:p w14:paraId="6E8E59E9" w14:textId="0844C77D" w:rsidR="00DA6B98" w:rsidRPr="00CE37DD" w:rsidRDefault="00DA6B98" w:rsidP="00DA6B98">
            <w:pPr>
              <w:rPr>
                <w:lang w:val="sv-FI"/>
              </w:rPr>
            </w:pPr>
            <w:r w:rsidRPr="00CE37DD">
              <w:rPr>
                <w:lang w:val="sv-FI"/>
              </w:rPr>
              <w:t>Företrädare för arbetslivet, grenens huvuddomare</w:t>
            </w:r>
          </w:p>
        </w:tc>
        <w:tc>
          <w:tcPr>
            <w:tcW w:w="2407" w:type="dxa"/>
          </w:tcPr>
          <w:p w14:paraId="13D92C38" w14:textId="2A3F1ADD" w:rsidR="00DA6B98" w:rsidRPr="00CE37DD" w:rsidRDefault="00DA6B98" w:rsidP="00DA6B98">
            <w:pPr>
              <w:rPr>
                <w:lang w:val="sv-FI"/>
              </w:rPr>
            </w:pPr>
            <w:r w:rsidRPr="00CE37DD">
              <w:rPr>
                <w:lang w:val="sv-FI"/>
              </w:rPr>
              <w:t>Lärare, Mästare202</w:t>
            </w:r>
            <w:r w:rsidR="00254F2D">
              <w:rPr>
                <w:lang w:val="sv-FI"/>
              </w:rPr>
              <w:t>2</w:t>
            </w:r>
          </w:p>
          <w:p w14:paraId="661C216D" w14:textId="0192436B" w:rsidR="00DA6B98" w:rsidRPr="00CE37DD" w:rsidRDefault="00DA6B98" w:rsidP="00DA6B98">
            <w:pPr>
              <w:rPr>
                <w:lang w:val="sv-FI"/>
              </w:rPr>
            </w:pPr>
            <w:r w:rsidRPr="00CE37DD">
              <w:rPr>
                <w:lang w:val="sv-FI"/>
              </w:rPr>
              <w:t>grenansvarig</w:t>
            </w:r>
          </w:p>
        </w:tc>
      </w:tr>
      <w:tr w:rsidR="00DA6B98" w:rsidRPr="00CE37DD" w14:paraId="45B018A2" w14:textId="77777777" w:rsidTr="00DA6B98">
        <w:tc>
          <w:tcPr>
            <w:tcW w:w="2407" w:type="dxa"/>
          </w:tcPr>
          <w:p w14:paraId="5963D383" w14:textId="3B83AADA" w:rsidR="00DA6B98" w:rsidRPr="00CE37DD" w:rsidRDefault="00DA6B98" w:rsidP="00DA6B98">
            <w:pPr>
              <w:rPr>
                <w:lang w:val="sv-FI"/>
              </w:rPr>
            </w:pPr>
            <w:r w:rsidRPr="00CE37DD">
              <w:rPr>
                <w:lang w:val="sv-FI"/>
              </w:rPr>
              <w:t>Underskrift</w:t>
            </w:r>
          </w:p>
        </w:tc>
        <w:tc>
          <w:tcPr>
            <w:tcW w:w="2407" w:type="dxa"/>
          </w:tcPr>
          <w:p w14:paraId="65B63A67" w14:textId="77777777" w:rsidR="00DA6B98" w:rsidRPr="00CE37DD" w:rsidRDefault="00DA6B98" w:rsidP="00DA6B98">
            <w:pPr>
              <w:rPr>
                <w:lang w:val="sv-FI"/>
              </w:rPr>
            </w:pPr>
          </w:p>
        </w:tc>
        <w:tc>
          <w:tcPr>
            <w:tcW w:w="2407" w:type="dxa"/>
          </w:tcPr>
          <w:p w14:paraId="1AEB7E40" w14:textId="77777777" w:rsidR="00DA6B98" w:rsidRPr="00CE37DD" w:rsidRDefault="00DA6B98" w:rsidP="00DA6B98">
            <w:pPr>
              <w:rPr>
                <w:lang w:val="sv-FI"/>
              </w:rPr>
            </w:pPr>
          </w:p>
        </w:tc>
        <w:tc>
          <w:tcPr>
            <w:tcW w:w="2407" w:type="dxa"/>
          </w:tcPr>
          <w:p w14:paraId="57572841" w14:textId="77777777" w:rsidR="00DA6B98" w:rsidRPr="00CE37DD" w:rsidRDefault="00DA6B98" w:rsidP="00DA6B98">
            <w:pPr>
              <w:rPr>
                <w:lang w:val="sv-FI"/>
              </w:rPr>
            </w:pPr>
          </w:p>
        </w:tc>
      </w:tr>
      <w:tr w:rsidR="00DA6B98" w:rsidRPr="00CE37DD" w14:paraId="51007AE9" w14:textId="77777777" w:rsidTr="00DA6B98">
        <w:tc>
          <w:tcPr>
            <w:tcW w:w="2407" w:type="dxa"/>
          </w:tcPr>
          <w:p w14:paraId="0FADE296" w14:textId="6B29BCFE" w:rsidR="00DA6B98" w:rsidRPr="00CE37DD" w:rsidRDefault="00DA6B98" w:rsidP="00DA6B98">
            <w:pPr>
              <w:rPr>
                <w:lang w:val="sv-FI"/>
              </w:rPr>
            </w:pPr>
            <w:r w:rsidRPr="00CE37DD">
              <w:rPr>
                <w:lang w:val="sv-FI"/>
              </w:rPr>
              <w:t>Namnförtydligande</w:t>
            </w:r>
          </w:p>
        </w:tc>
        <w:tc>
          <w:tcPr>
            <w:tcW w:w="2407" w:type="dxa"/>
          </w:tcPr>
          <w:p w14:paraId="1CDA3EE7" w14:textId="77777777" w:rsidR="00DA6B98" w:rsidRPr="00CE37DD" w:rsidRDefault="00DA6B98" w:rsidP="00DA6B98">
            <w:pPr>
              <w:rPr>
                <w:lang w:val="sv-FI"/>
              </w:rPr>
            </w:pPr>
          </w:p>
        </w:tc>
        <w:tc>
          <w:tcPr>
            <w:tcW w:w="2407" w:type="dxa"/>
          </w:tcPr>
          <w:p w14:paraId="7BABF669" w14:textId="77777777" w:rsidR="00DA6B98" w:rsidRPr="00CE37DD" w:rsidRDefault="00DA6B98" w:rsidP="00DA6B98">
            <w:pPr>
              <w:rPr>
                <w:lang w:val="sv-FI"/>
              </w:rPr>
            </w:pPr>
          </w:p>
        </w:tc>
        <w:tc>
          <w:tcPr>
            <w:tcW w:w="2407" w:type="dxa"/>
          </w:tcPr>
          <w:p w14:paraId="0F1919D3" w14:textId="77777777" w:rsidR="00DA6B98" w:rsidRPr="00CE37DD" w:rsidRDefault="00DA6B98" w:rsidP="00DA6B98">
            <w:pPr>
              <w:rPr>
                <w:lang w:val="sv-FI"/>
              </w:rPr>
            </w:pPr>
          </w:p>
        </w:tc>
      </w:tr>
    </w:tbl>
    <w:p w14:paraId="3E3CF659" w14:textId="7B293456" w:rsidR="00DA6B98" w:rsidRPr="00CE37DD" w:rsidRDefault="00DA6B98" w:rsidP="00DA6B98">
      <w:pPr>
        <w:rPr>
          <w:lang w:val="sv-FI"/>
        </w:rPr>
      </w:pPr>
    </w:p>
    <w:p w14:paraId="76C9C56B" w14:textId="2DDB9B39" w:rsidR="00DA6B98" w:rsidRPr="00CE37DD" w:rsidRDefault="00DA6B98" w:rsidP="00DA6B98">
      <w:pPr>
        <w:rPr>
          <w:lang w:val="sv-FI"/>
        </w:rPr>
      </w:pPr>
    </w:p>
    <w:p w14:paraId="5CDEB3D8" w14:textId="77777777" w:rsidR="00DA6B98" w:rsidRPr="00CE37DD" w:rsidRDefault="00DA6B98" w:rsidP="00DA6B98">
      <w:pPr>
        <w:rPr>
          <w:lang w:val="sv-FI"/>
        </w:rPr>
      </w:pPr>
    </w:p>
    <w:p w14:paraId="6CC00F01" w14:textId="6F519E17" w:rsidR="00DA6B98" w:rsidRPr="00CE37DD" w:rsidRDefault="00DA6B98" w:rsidP="00DA6B98">
      <w:pPr>
        <w:rPr>
          <w:lang w:val="sv-FI"/>
        </w:rPr>
      </w:pPr>
      <w:r w:rsidRPr="00CE37DD">
        <w:rPr>
          <w:noProof/>
          <w:lang w:val="sv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4BA13" wp14:editId="4332490C">
                <wp:simplePos x="0" y="0"/>
                <wp:positionH relativeFrom="margin">
                  <wp:align>center</wp:align>
                </wp:positionH>
                <wp:positionV relativeFrom="paragraph">
                  <wp:posOffset>193040</wp:posOffset>
                </wp:positionV>
                <wp:extent cx="6393180" cy="1866900"/>
                <wp:effectExtent l="19050" t="19050" r="26670" b="1905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1866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AD1B968" id="Suorakulmio 1" o:spid="_x0000_s1026" style="position:absolute;margin-left:0;margin-top:15.2pt;width:503.4pt;height:14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" filled="f" strokecolor="#79aa38 [3205]" strokeweight="2.25pt">
                <w10:wrap anchorx="margin"/>
              </v:rect>
            </w:pict>
          </mc:Fallback>
        </mc:AlternateContent>
      </w:r>
    </w:p>
    <w:p w14:paraId="0679E1BB" w14:textId="732F0EA4" w:rsidR="00DA6B98" w:rsidRPr="00CE37DD" w:rsidRDefault="00DA6B98" w:rsidP="00DA6B98">
      <w:pPr>
        <w:rPr>
          <w:lang w:val="sv-FI"/>
        </w:rPr>
      </w:pPr>
    </w:p>
    <w:p w14:paraId="036D6A4A" w14:textId="77777777" w:rsidR="00CE37DD" w:rsidRDefault="00DA6B98" w:rsidP="00DA6B98">
      <w:pPr>
        <w:rPr>
          <w:szCs w:val="20"/>
          <w:lang w:val="sv-FI"/>
        </w:rPr>
      </w:pPr>
      <w:r w:rsidRPr="00CE37DD">
        <w:rPr>
          <w:szCs w:val="20"/>
          <w:lang w:val="sv-FI"/>
        </w:rPr>
        <w:t>Tävlingsuppgifterna i Mästare-tävlingen grundar sig på kraven på yrkesskicklighet i examensdelarna i de yrkesinriktade grundexamina.</w:t>
      </w:r>
      <w:r w:rsidR="00CE37DD">
        <w:rPr>
          <w:szCs w:val="20"/>
          <w:lang w:val="sv-FI"/>
        </w:rPr>
        <w:t xml:space="preserve"> </w:t>
      </w:r>
      <w:r w:rsidRPr="00CE37DD">
        <w:rPr>
          <w:szCs w:val="20"/>
          <w:lang w:val="sv-FI"/>
        </w:rPr>
        <w:t>Tävlingsprestationerna bedöms av företrädare för såväl undervisningssektorn som arbetslivet. De maskiner och anordningar som de tävlande använder samt arbetsmiljön motsvarar situationerna i det verkliga arbetslivet så väl som möjligt.</w:t>
      </w:r>
      <w:r w:rsidR="00CE37DD">
        <w:rPr>
          <w:szCs w:val="20"/>
          <w:lang w:val="sv-FI"/>
        </w:rPr>
        <w:t xml:space="preserve"> </w:t>
      </w:r>
      <w:r w:rsidRPr="00CE37DD">
        <w:rPr>
          <w:szCs w:val="20"/>
          <w:lang w:val="sv-FI"/>
        </w:rPr>
        <w:t xml:space="preserve">Sett ur denna synvinkel motsvarar tävlingsprestationen ett yrkesprov på läroanstalten. </w:t>
      </w:r>
    </w:p>
    <w:p w14:paraId="239B9DF9" w14:textId="4BAB3DC4" w:rsidR="00CE37DD" w:rsidRDefault="00DA6B98" w:rsidP="00DA6B98">
      <w:pPr>
        <w:rPr>
          <w:szCs w:val="20"/>
          <w:lang w:val="sv-FI"/>
        </w:rPr>
      </w:pPr>
      <w:r w:rsidRPr="00CE37DD">
        <w:rPr>
          <w:szCs w:val="20"/>
          <w:lang w:val="sv-FI"/>
        </w:rPr>
        <w:t xml:space="preserve">Om tävlingsdeltagaren dessutom studerar inom den grundläggande yrkesutbildningen, bedöms hans eller hennes kunnande under semifinalerna eller tävlingen delvis eller helt som ett yrkesprov. </w:t>
      </w:r>
    </w:p>
    <w:p w14:paraId="6AAC3907" w14:textId="5395599C" w:rsidR="00DA6B98" w:rsidRPr="00CE37DD" w:rsidRDefault="00DA6B98" w:rsidP="00DA6B98">
      <w:pPr>
        <w:rPr>
          <w:szCs w:val="20"/>
          <w:lang w:val="sv-FI"/>
        </w:rPr>
      </w:pPr>
      <w:r w:rsidRPr="00CE37DD">
        <w:rPr>
          <w:szCs w:val="20"/>
          <w:lang w:val="sv-FI"/>
        </w:rPr>
        <w:t xml:space="preserve">Den här möjligheten ska finnas inskriven i utbildningsanordnarens examensspecifika läroplan samt mera detaljerat i de studerandes PUK (den personliga utvecklingsplanen för kunnandet).  </w:t>
      </w:r>
    </w:p>
    <w:p w14:paraId="6961DEC6" w14:textId="77777777" w:rsidR="00DA6B98" w:rsidRPr="00CE37DD" w:rsidRDefault="00DA6B98" w:rsidP="00DA6B98">
      <w:pPr>
        <w:rPr>
          <w:lang w:val="sv-FI"/>
        </w:rPr>
      </w:pPr>
    </w:p>
    <w:sectPr w:rsidR="00DA6B98" w:rsidRPr="00CE37DD" w:rsidSect="00C614A2">
      <w:headerReference w:type="default" r:id="rId8"/>
      <w:headerReference w:type="first" r:id="rId9"/>
      <w:pgSz w:w="11906" w:h="16838"/>
      <w:pgMar w:top="1702" w:right="1134" w:bottom="993" w:left="1134" w:header="175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8FEE2" w14:textId="77777777" w:rsidR="00632D11" w:rsidRDefault="00632D11" w:rsidP="00FD4B8F">
      <w:pPr>
        <w:spacing w:line="240" w:lineRule="auto"/>
      </w:pPr>
      <w:r>
        <w:separator/>
      </w:r>
    </w:p>
  </w:endnote>
  <w:endnote w:type="continuationSeparator" w:id="0">
    <w:p w14:paraId="116D5298" w14:textId="77777777" w:rsidR="00632D11" w:rsidRDefault="00632D11" w:rsidP="00FD4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2AD7B" w14:textId="77777777" w:rsidR="00632D11" w:rsidRDefault="00632D11" w:rsidP="00FD4B8F">
      <w:pPr>
        <w:spacing w:line="240" w:lineRule="auto"/>
      </w:pPr>
      <w:r>
        <w:separator/>
      </w:r>
    </w:p>
  </w:footnote>
  <w:footnote w:type="continuationSeparator" w:id="0">
    <w:p w14:paraId="7EC82EEE" w14:textId="77777777" w:rsidR="00632D11" w:rsidRDefault="00632D11" w:rsidP="00FD4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EBF2" w14:textId="4362C6AF" w:rsidR="00A947A6" w:rsidRDefault="00AC598F">
    <w:pPr>
      <w:pStyle w:val="Sidhuvud"/>
    </w:pPr>
    <w:r>
      <w:rPr>
        <w:noProof/>
        <w:lang w:val="sv"/>
      </w:rPr>
      <w:drawing>
        <wp:anchor distT="0" distB="0" distL="114300" distR="114300" simplePos="0" relativeHeight="251662336" behindDoc="0" locked="0" layoutInCell="1" allowOverlap="1" wp14:anchorId="6DFD506E" wp14:editId="1130B8A9">
          <wp:simplePos x="0" y="0"/>
          <wp:positionH relativeFrom="margin">
            <wp:align>left</wp:align>
          </wp:positionH>
          <wp:positionV relativeFrom="paragraph">
            <wp:posOffset>-713105</wp:posOffset>
          </wp:positionV>
          <wp:extent cx="2070000" cy="658800"/>
          <wp:effectExtent l="0" t="0" r="6985" b="8255"/>
          <wp:wrapNone/>
          <wp:docPr id="66" name="Kuva 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Kuva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B15F" w14:textId="429403CE" w:rsidR="00CB24BF" w:rsidRDefault="00AC598F">
    <w:pPr>
      <w:pStyle w:val="Sidhuvud"/>
    </w:pPr>
    <w:r>
      <w:rPr>
        <w:noProof/>
        <w:lang w:val="sv"/>
      </w:rPr>
      <w:drawing>
        <wp:anchor distT="0" distB="0" distL="114300" distR="114300" simplePos="0" relativeHeight="251660288" behindDoc="0" locked="0" layoutInCell="1" allowOverlap="1" wp14:anchorId="5D7C825F" wp14:editId="5C620CFA">
          <wp:simplePos x="0" y="0"/>
          <wp:positionH relativeFrom="margin">
            <wp:align>left</wp:align>
          </wp:positionH>
          <wp:positionV relativeFrom="paragraph">
            <wp:posOffset>-914591</wp:posOffset>
          </wp:positionV>
          <wp:extent cx="2025144" cy="643454"/>
          <wp:effectExtent l="0" t="0" r="0" b="4445"/>
          <wp:wrapNone/>
          <wp:docPr id="67" name="Kuva 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Kuva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921" cy="646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A7106"/>
    <w:multiLevelType w:val="hybridMultilevel"/>
    <w:tmpl w:val="3926D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8F"/>
    <w:rsid w:val="00026AA5"/>
    <w:rsid w:val="00044DB9"/>
    <w:rsid w:val="000508EA"/>
    <w:rsid w:val="000806BB"/>
    <w:rsid w:val="000F2D8C"/>
    <w:rsid w:val="00151E0A"/>
    <w:rsid w:val="001558F4"/>
    <w:rsid w:val="001D1FDA"/>
    <w:rsid w:val="00201742"/>
    <w:rsid w:val="00254F2D"/>
    <w:rsid w:val="00271B1A"/>
    <w:rsid w:val="002857BD"/>
    <w:rsid w:val="002926A6"/>
    <w:rsid w:val="003F6287"/>
    <w:rsid w:val="00464CD3"/>
    <w:rsid w:val="00476C40"/>
    <w:rsid w:val="004C2622"/>
    <w:rsid w:val="004C710B"/>
    <w:rsid w:val="00614B32"/>
    <w:rsid w:val="00632D11"/>
    <w:rsid w:val="006750D9"/>
    <w:rsid w:val="00677913"/>
    <w:rsid w:val="006820F3"/>
    <w:rsid w:val="006E00C9"/>
    <w:rsid w:val="006E076E"/>
    <w:rsid w:val="007A0F89"/>
    <w:rsid w:val="008074DE"/>
    <w:rsid w:val="00830B58"/>
    <w:rsid w:val="008C781F"/>
    <w:rsid w:val="008D7637"/>
    <w:rsid w:val="0092437E"/>
    <w:rsid w:val="009555C9"/>
    <w:rsid w:val="00A27BB8"/>
    <w:rsid w:val="00A6428C"/>
    <w:rsid w:val="00A73929"/>
    <w:rsid w:val="00A74D41"/>
    <w:rsid w:val="00A920EA"/>
    <w:rsid w:val="00A947A6"/>
    <w:rsid w:val="00AC598F"/>
    <w:rsid w:val="00BE6C71"/>
    <w:rsid w:val="00C042E2"/>
    <w:rsid w:val="00C22B6A"/>
    <w:rsid w:val="00C27ABD"/>
    <w:rsid w:val="00C614A2"/>
    <w:rsid w:val="00C81367"/>
    <w:rsid w:val="00CB24BF"/>
    <w:rsid w:val="00CE37DD"/>
    <w:rsid w:val="00CF005F"/>
    <w:rsid w:val="00CF2689"/>
    <w:rsid w:val="00D624EC"/>
    <w:rsid w:val="00D64CEB"/>
    <w:rsid w:val="00D87B38"/>
    <w:rsid w:val="00D911CB"/>
    <w:rsid w:val="00DA6B98"/>
    <w:rsid w:val="00E25125"/>
    <w:rsid w:val="00E809BF"/>
    <w:rsid w:val="00F17A06"/>
    <w:rsid w:val="00F2460F"/>
    <w:rsid w:val="00F30F87"/>
    <w:rsid w:val="00F81E13"/>
    <w:rsid w:val="00F973FF"/>
    <w:rsid w:val="00FD4B8F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472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4BF"/>
    <w:pPr>
      <w:spacing w:after="0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CB24BF"/>
    <w:pPr>
      <w:keepNext/>
      <w:keepLines/>
      <w:outlineLvl w:val="0"/>
    </w:pPr>
    <w:rPr>
      <w:rFonts w:eastAsiaTheme="majorEastAsia" w:cstheme="majorBidi"/>
      <w:b/>
      <w:color w:val="003764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B24BF"/>
    <w:pPr>
      <w:keepNext/>
      <w:keepLines/>
      <w:outlineLvl w:val="1"/>
    </w:pPr>
    <w:rPr>
      <w:rFonts w:eastAsiaTheme="majorEastAsia" w:cstheme="majorBidi"/>
      <w:b/>
      <w:color w:val="003764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B24BF"/>
    <w:pPr>
      <w:keepNext/>
      <w:keepLines/>
      <w:outlineLvl w:val="2"/>
    </w:pPr>
    <w:rPr>
      <w:rFonts w:eastAsiaTheme="majorEastAsia" w:cstheme="majorBidi"/>
      <w:b/>
      <w:color w:val="003764"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B24BF"/>
    <w:pPr>
      <w:keepNext/>
      <w:keepLines/>
      <w:outlineLvl w:val="3"/>
    </w:pPr>
    <w:rPr>
      <w:rFonts w:eastAsiaTheme="majorEastAsia" w:cstheme="majorBidi"/>
      <w:b/>
      <w:iCs/>
      <w:color w:val="003764"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E6C71"/>
    <w:pPr>
      <w:keepNext/>
      <w:keepLines/>
      <w:spacing w:before="40"/>
      <w:outlineLvl w:val="4"/>
    </w:pPr>
    <w:rPr>
      <w:rFonts w:eastAsiaTheme="majorEastAsia" w:cstheme="majorBidi"/>
      <w:b/>
      <w:color w:val="000000" w:themeColor="tex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D4B8F"/>
    <w:pPr>
      <w:tabs>
        <w:tab w:val="center" w:pos="4819"/>
        <w:tab w:val="right" w:pos="9638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4B8F"/>
  </w:style>
  <w:style w:type="paragraph" w:styleId="Sidfot">
    <w:name w:val="footer"/>
    <w:basedOn w:val="Normal"/>
    <w:link w:val="SidfotChar"/>
    <w:uiPriority w:val="99"/>
    <w:unhideWhenUsed/>
    <w:rsid w:val="00FD4B8F"/>
    <w:pPr>
      <w:tabs>
        <w:tab w:val="center" w:pos="4819"/>
        <w:tab w:val="right" w:pos="9638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4B8F"/>
  </w:style>
  <w:style w:type="character" w:customStyle="1" w:styleId="Rubrik1Char">
    <w:name w:val="Rubrik 1 Char"/>
    <w:basedOn w:val="Standardstycketeckensnitt"/>
    <w:link w:val="Rubrik1"/>
    <w:uiPriority w:val="9"/>
    <w:rsid w:val="00CB24BF"/>
    <w:rPr>
      <w:rFonts w:ascii="Arial" w:eastAsiaTheme="majorEastAsia" w:hAnsi="Arial" w:cstheme="majorBidi"/>
      <w:b/>
      <w:color w:val="003764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B24BF"/>
    <w:rPr>
      <w:rFonts w:ascii="Arial" w:eastAsiaTheme="majorEastAsia" w:hAnsi="Arial" w:cstheme="majorBidi"/>
      <w:b/>
      <w:color w:val="003764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24BF"/>
    <w:rPr>
      <w:rFonts w:ascii="Arial" w:eastAsiaTheme="majorEastAsia" w:hAnsi="Arial" w:cstheme="majorBidi"/>
      <w:b/>
      <w:color w:val="003764"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24BF"/>
    <w:rPr>
      <w:rFonts w:ascii="Arial" w:eastAsiaTheme="majorEastAsia" w:hAnsi="Arial" w:cstheme="majorBidi"/>
      <w:b/>
      <w:iCs/>
      <w:color w:val="003764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BE6C71"/>
    <w:rPr>
      <w:rFonts w:ascii="Arial" w:eastAsiaTheme="majorEastAsia" w:hAnsi="Arial" w:cstheme="majorBidi"/>
      <w:b/>
      <w:color w:val="000000" w:themeColor="text1"/>
      <w:sz w:val="24"/>
    </w:rPr>
  </w:style>
  <w:style w:type="paragraph" w:styleId="Liststycke">
    <w:name w:val="List Paragraph"/>
    <w:basedOn w:val="Normal"/>
    <w:uiPriority w:val="34"/>
    <w:rsid w:val="00A947A6"/>
    <w:pPr>
      <w:ind w:left="720"/>
      <w:contextualSpacing/>
    </w:pPr>
  </w:style>
  <w:style w:type="table" w:styleId="Tabellrutnt">
    <w:name w:val="Table Grid"/>
    <w:basedOn w:val="Normaltabell"/>
    <w:uiPriority w:val="39"/>
    <w:rsid w:val="004C2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Taitaja">
      <a:dk1>
        <a:srgbClr val="000000"/>
      </a:dk1>
      <a:lt1>
        <a:srgbClr val="FFFFFF"/>
      </a:lt1>
      <a:dk2>
        <a:srgbClr val="003764"/>
      </a:dk2>
      <a:lt2>
        <a:srgbClr val="FFFFFF"/>
      </a:lt2>
      <a:accent1>
        <a:srgbClr val="72D0EB"/>
      </a:accent1>
      <a:accent2>
        <a:srgbClr val="79AA38"/>
      </a:accent2>
      <a:accent3>
        <a:srgbClr val="D51067"/>
      </a:accent3>
      <a:accent4>
        <a:srgbClr val="FF6C0C"/>
      </a:accent4>
      <a:accent5>
        <a:srgbClr val="FEE300"/>
      </a:accent5>
      <a:accent6>
        <a:srgbClr val="8AE2D1"/>
      </a:accent6>
      <a:hlink>
        <a:srgbClr val="0E779F"/>
      </a:hlink>
      <a:folHlink>
        <a:srgbClr val="7020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D87E9-993A-4989-964A-072C686C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4</vt:i4>
      </vt:variant>
    </vt:vector>
  </HeadingPairs>
  <TitlesOfParts>
    <vt:vector size="5" baseType="lpstr">
      <vt:lpstr/>
      <vt:lpstr>Intyg för deltagare i finalen eller semifinalen i FM-tävlingarna  i yrkesskickli</vt:lpstr>
      <vt:lpstr>    Kort beskrivning av tävlingsprestationen som ska godkännas som yrkesprov</vt:lpstr>
      <vt:lpstr>        </vt:lpstr>
      <vt:lpstr>        Underskrifter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2022-05-11T07:02:00Z</dcterms:created>
  <dcterms:modified xsi:type="dcterms:W3CDTF">2022-05-11T07:03:00Z</dcterms:modified>
</cp:coreProperties>
</file>